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897" w:rsidRDefault="00B91897" w:rsidP="00B9189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B2209A">
        <w:rPr>
          <w:b/>
          <w:sz w:val="28"/>
        </w:rPr>
        <w:t>: Neurologia</w:t>
      </w:r>
    </w:p>
    <w:p w:rsidR="00B91897" w:rsidRPr="00B2209A" w:rsidRDefault="00B91897" w:rsidP="00B91897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B91897" w:rsidRPr="00442D3F" w:rsidTr="00D06C1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91897" w:rsidRPr="00442D3F" w:rsidRDefault="00B91897" w:rsidP="00D06C10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B91897" w:rsidRPr="00442D3F" w:rsidTr="00D06C1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91897" w:rsidRPr="00DD6065" w:rsidRDefault="00B91897" w:rsidP="00D06C1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B91897" w:rsidRPr="00222DB8" w:rsidRDefault="00B91897" w:rsidP="00D06C1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B91897" w:rsidRPr="00222DB8" w:rsidRDefault="00B91897" w:rsidP="00D06C1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6655A3">
              <w:t>Stacjonarne/Niestacjonarne</w:t>
            </w:r>
            <w:bookmarkStart w:id="0" w:name="_GoBack"/>
            <w:bookmarkEnd w:id="0"/>
          </w:p>
        </w:tc>
      </w:tr>
      <w:tr w:rsidR="00B91897" w:rsidRPr="00442D3F" w:rsidTr="00D06C10">
        <w:tc>
          <w:tcPr>
            <w:tcW w:w="4192" w:type="dxa"/>
            <w:gridSpan w:val="2"/>
          </w:tcPr>
          <w:p w:rsidR="00B91897" w:rsidRPr="00B56C8E" w:rsidRDefault="00B91897" w:rsidP="00B56C8E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2284E751">
              <w:rPr>
                <w:b/>
                <w:bCs/>
              </w:rPr>
              <w:t>4. Rok:</w:t>
            </w:r>
            <w:r>
              <w:t xml:space="preserve"> </w:t>
            </w:r>
            <w:r w:rsidR="00B56C8E">
              <w:rPr>
                <w:b/>
              </w:rPr>
              <w:t>III</w:t>
            </w:r>
          </w:p>
        </w:tc>
        <w:tc>
          <w:tcPr>
            <w:tcW w:w="5500" w:type="dxa"/>
            <w:gridSpan w:val="3"/>
          </w:tcPr>
          <w:p w:rsidR="00B91897" w:rsidRPr="00DD6065" w:rsidRDefault="00B91897" w:rsidP="00D06C10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 xml:space="preserve">5. Semestr: </w:t>
            </w:r>
            <w:r>
              <w:t>Zgodnie z harmonogramem</w:t>
            </w:r>
          </w:p>
        </w:tc>
      </w:tr>
      <w:tr w:rsidR="00B91897" w:rsidRPr="00442D3F" w:rsidTr="00D06C10">
        <w:tc>
          <w:tcPr>
            <w:tcW w:w="9692" w:type="dxa"/>
            <w:gridSpan w:val="5"/>
          </w:tcPr>
          <w:p w:rsidR="00B91897" w:rsidRPr="00DD6065" w:rsidRDefault="00B91897" w:rsidP="00D06C10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6. Nazwa przedmiotu:</w:t>
            </w:r>
            <w:r>
              <w:t xml:space="preserve"> </w:t>
            </w:r>
            <w:r w:rsidRPr="00956FC0">
              <w:t>Neurologia</w:t>
            </w:r>
          </w:p>
        </w:tc>
      </w:tr>
      <w:tr w:rsidR="00B91897" w:rsidRPr="00442D3F" w:rsidTr="00D06C10">
        <w:tc>
          <w:tcPr>
            <w:tcW w:w="9692" w:type="dxa"/>
            <w:gridSpan w:val="5"/>
          </w:tcPr>
          <w:p w:rsidR="00B91897" w:rsidRPr="00DD6065" w:rsidRDefault="00B91897" w:rsidP="00D06C10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7. Status przedmiotu:</w:t>
            </w:r>
            <w:r>
              <w:t xml:space="preserve"> Obowiązkowy</w:t>
            </w:r>
          </w:p>
        </w:tc>
      </w:tr>
      <w:tr w:rsidR="00B91897" w:rsidRPr="00442D3F" w:rsidTr="00D06C1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B91897" w:rsidRPr="00DD6065" w:rsidRDefault="00B91897" w:rsidP="00D06C10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B91897" w:rsidRPr="00442D3F" w:rsidTr="00D06C1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B91897" w:rsidRPr="003B7880" w:rsidRDefault="00B91897" w:rsidP="00B91897">
            <w:pPr>
              <w:spacing w:after="0"/>
              <w:jc w:val="both"/>
              <w:rPr>
                <w:rFonts w:cstheme="minorHAnsi"/>
              </w:rPr>
            </w:pPr>
            <w:r w:rsidRPr="003B7880">
              <w:rPr>
                <w:rFonts w:cstheme="minorHAnsi"/>
              </w:rPr>
              <w:t xml:space="preserve">Nieprawidłowości morfologiczne a funkcja zmienionych narządów i układów, objawy kliniczne </w:t>
            </w:r>
            <w:r w:rsidRPr="003B7880">
              <w:rPr>
                <w:rFonts w:cstheme="minorHAnsi"/>
              </w:rPr>
              <w:br/>
              <w:t>a diagnostyka i leczenie</w:t>
            </w:r>
            <w:r w:rsidRPr="003B7880">
              <w:rPr>
                <w:rFonts w:eastAsia="font312" w:cstheme="minorHAnsi"/>
              </w:rPr>
              <w:t xml:space="preserve"> najczęstszych chorób osób dorosłych</w:t>
            </w:r>
            <w:r w:rsidRPr="003B7880">
              <w:rPr>
                <w:rFonts w:cstheme="minorHAnsi"/>
              </w:rPr>
              <w:t xml:space="preserve">;  badania podstawowe i dodatkowe </w:t>
            </w:r>
            <w:r w:rsidRPr="003B7880">
              <w:rPr>
                <w:rFonts w:cstheme="minorHAnsi"/>
              </w:rPr>
              <w:br/>
              <w:t xml:space="preserve">w rozpoznawaniu, monitorowaniu, rokowaniu i profilaktyce zaburzeń narządowych i układowych, ze szczególnym uwzględnieniem ich oddziaływania na tkanki jamy ustnej; </w:t>
            </w:r>
            <w:r w:rsidRPr="003B7880">
              <w:rPr>
                <w:rFonts w:eastAsia="font312" w:cstheme="minorHAnsi"/>
              </w:rPr>
              <w:t xml:space="preserve">neurologiczne skutki przewlekłego zażywania leków; stany i ocena ryzyka zagrożenia życia; </w:t>
            </w:r>
            <w:r w:rsidRPr="003B7880">
              <w:rPr>
                <w:rFonts w:cstheme="minorHAnsi"/>
              </w:rPr>
              <w:t xml:space="preserve">przypadki, w których pacjenta należy skierować do szpitala; </w:t>
            </w:r>
            <w:r w:rsidRPr="003B7880">
              <w:rPr>
                <w:rFonts w:eastAsia="font312" w:cstheme="minorHAnsi"/>
              </w:rPr>
              <w:t xml:space="preserve"> </w:t>
            </w:r>
            <w:r w:rsidRPr="003B7880">
              <w:rPr>
                <w:rFonts w:cstheme="minorHAnsi"/>
              </w:rPr>
              <w:t xml:space="preserve"> stan somatyczny i psychiczny pacjenta; urazy mózgu i choroby naczyniowe mózgu, zespoły otępienne i zaburzenia świadomo</w:t>
            </w:r>
            <w:r w:rsidRPr="003B7880">
              <w:rPr>
                <w:rFonts w:cstheme="minorHAnsi"/>
              </w:rPr>
              <w:softHyphen/>
              <w:t>ści; bóle głowy i twarzy oraz choroby neurologiczne dorosłych i dzieci stwarzające problemy w praktyce stomatologicznej; praca w zespole wielospecjalistycznym, w środowisku wielokulturowym i wielonarodowościowym; wzorce etyczne</w:t>
            </w:r>
            <w:r w:rsidRPr="003B7880">
              <w:rPr>
                <w:rFonts w:eastAsia="Times New Roman" w:cstheme="minorHAnsi"/>
              </w:rPr>
              <w:t>.</w:t>
            </w:r>
          </w:p>
          <w:p w:rsidR="00B91897" w:rsidRDefault="00B91897" w:rsidP="00B9189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B91897" w:rsidRDefault="00B91897" w:rsidP="00D06C10">
            <w:pPr>
              <w:spacing w:after="0" w:line="240" w:lineRule="auto"/>
            </w:pPr>
            <w:r>
              <w:t>w zakresie wiedzy student zna i rozumie:</w:t>
            </w:r>
            <w:r w:rsidRPr="53AE8705">
              <w:rPr>
                <w:rFonts w:ascii="Calibri" w:eastAsia="Calibri" w:hAnsi="Calibri" w:cs="Calibri"/>
              </w:rPr>
              <w:t xml:space="preserve"> E.W</w:t>
            </w:r>
            <w:r>
              <w:rPr>
                <w:rFonts w:ascii="Calibri" w:eastAsia="Calibri" w:hAnsi="Calibri" w:cs="Calibri"/>
              </w:rPr>
              <w:t>1</w:t>
            </w:r>
            <w:r w:rsidR="00B2209A">
              <w:rPr>
                <w:rFonts w:ascii="Calibri" w:eastAsia="Calibri" w:hAnsi="Calibri" w:cs="Calibri"/>
              </w:rPr>
              <w:t>;</w:t>
            </w:r>
            <w:r w:rsidRPr="53AE8705">
              <w:rPr>
                <w:rFonts w:ascii="Calibri" w:eastAsia="Calibri" w:hAnsi="Calibri" w:cs="Calibri"/>
              </w:rPr>
              <w:t xml:space="preserve"> E.W2</w:t>
            </w:r>
            <w:r w:rsidR="00B2209A">
              <w:rPr>
                <w:rFonts w:ascii="Calibri" w:eastAsia="Calibri" w:hAnsi="Calibri" w:cs="Calibri"/>
              </w:rPr>
              <w:t>;</w:t>
            </w:r>
            <w:r w:rsidRPr="53AE8705">
              <w:rPr>
                <w:rFonts w:ascii="Calibri" w:eastAsia="Calibri" w:hAnsi="Calibri" w:cs="Calibri"/>
              </w:rPr>
              <w:t xml:space="preserve"> E.W</w:t>
            </w:r>
            <w:r>
              <w:rPr>
                <w:rFonts w:ascii="Calibri" w:eastAsia="Calibri" w:hAnsi="Calibri" w:cs="Calibri"/>
              </w:rPr>
              <w:t>6</w:t>
            </w:r>
            <w:r w:rsidR="00B2209A">
              <w:rPr>
                <w:rFonts w:ascii="Calibri" w:eastAsia="Calibri" w:hAnsi="Calibri" w:cs="Calibri"/>
              </w:rPr>
              <w:t>;</w:t>
            </w:r>
            <w:r w:rsidRPr="53AE8705">
              <w:rPr>
                <w:rFonts w:ascii="Calibri" w:eastAsia="Calibri" w:hAnsi="Calibri" w:cs="Calibri"/>
              </w:rPr>
              <w:t xml:space="preserve"> E.W18</w:t>
            </w:r>
            <w:r w:rsidR="00B2209A">
              <w:rPr>
                <w:rFonts w:ascii="Calibri" w:eastAsia="Calibri" w:hAnsi="Calibri" w:cs="Calibri"/>
              </w:rPr>
              <w:t>;</w:t>
            </w:r>
            <w:r w:rsidRPr="53AE8705">
              <w:rPr>
                <w:rFonts w:ascii="Calibri" w:eastAsia="Calibri" w:hAnsi="Calibri" w:cs="Calibri"/>
              </w:rPr>
              <w:t xml:space="preserve"> E.W20</w:t>
            </w:r>
          </w:p>
          <w:p w:rsidR="00B91897" w:rsidRDefault="00B91897" w:rsidP="00D06C10">
            <w:pPr>
              <w:spacing w:after="0" w:line="240" w:lineRule="auto"/>
            </w:pPr>
            <w:r>
              <w:t xml:space="preserve">w zakresie umiejętności student potrafi: </w:t>
            </w:r>
            <w:r w:rsidRPr="53AE8705">
              <w:rPr>
                <w:rFonts w:ascii="Calibri" w:eastAsia="Calibri" w:hAnsi="Calibri" w:cs="Calibri"/>
              </w:rPr>
              <w:t>E.U1; E.U</w:t>
            </w:r>
            <w:r>
              <w:rPr>
                <w:rFonts w:ascii="Calibri" w:eastAsia="Calibri" w:hAnsi="Calibri" w:cs="Calibri"/>
              </w:rPr>
              <w:t>2</w:t>
            </w:r>
            <w:r w:rsidRPr="53AE8705">
              <w:rPr>
                <w:rFonts w:ascii="Calibri" w:eastAsia="Calibri" w:hAnsi="Calibri" w:cs="Calibri"/>
              </w:rPr>
              <w:t>; E.U3; E.U4; E.U</w:t>
            </w:r>
            <w:r>
              <w:rPr>
                <w:rFonts w:ascii="Calibri" w:eastAsia="Calibri" w:hAnsi="Calibri" w:cs="Calibri"/>
              </w:rPr>
              <w:t>8</w:t>
            </w:r>
            <w:r w:rsidRPr="53AE8705">
              <w:rPr>
                <w:rFonts w:ascii="Calibri" w:eastAsia="Calibri" w:hAnsi="Calibri" w:cs="Calibri"/>
              </w:rPr>
              <w:t>; E.U1</w:t>
            </w:r>
            <w:r>
              <w:rPr>
                <w:rFonts w:ascii="Calibri" w:eastAsia="Calibri" w:hAnsi="Calibri" w:cs="Calibri"/>
              </w:rPr>
              <w:t>0</w:t>
            </w:r>
            <w:r w:rsidRPr="53AE8705">
              <w:rPr>
                <w:rFonts w:ascii="Calibri" w:eastAsia="Calibri" w:hAnsi="Calibri" w:cs="Calibri"/>
              </w:rPr>
              <w:t>; E.U1</w:t>
            </w:r>
            <w:r>
              <w:rPr>
                <w:rFonts w:ascii="Calibri" w:eastAsia="Calibri" w:hAnsi="Calibri" w:cs="Calibri"/>
              </w:rPr>
              <w:t>1</w:t>
            </w:r>
          </w:p>
          <w:p w:rsidR="00B91897" w:rsidRDefault="00B91897" w:rsidP="00D06C10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2284E751">
              <w:rPr>
                <w:rFonts w:ascii="Calibri" w:eastAsia="Calibri" w:hAnsi="Calibri" w:cs="Calibri"/>
              </w:rPr>
              <w:t>D.U10</w:t>
            </w:r>
            <w:r w:rsidR="00B2209A">
              <w:rPr>
                <w:rFonts w:ascii="Calibri" w:eastAsia="Calibri" w:hAnsi="Calibri" w:cs="Calibri"/>
              </w:rPr>
              <w:t>;</w:t>
            </w:r>
            <w:r w:rsidRPr="2284E751">
              <w:rPr>
                <w:rFonts w:ascii="Calibri" w:eastAsia="Calibri" w:hAnsi="Calibri" w:cs="Calibri"/>
              </w:rPr>
              <w:t xml:space="preserve"> D.U11</w:t>
            </w:r>
            <w:r w:rsidR="00B2209A">
              <w:rPr>
                <w:rFonts w:ascii="Calibri" w:eastAsia="Calibri" w:hAnsi="Calibri" w:cs="Calibri"/>
              </w:rPr>
              <w:t>;</w:t>
            </w:r>
            <w:r w:rsidRPr="2284E751">
              <w:rPr>
                <w:rFonts w:ascii="Calibri" w:eastAsia="Calibri" w:hAnsi="Calibri" w:cs="Calibri"/>
              </w:rPr>
              <w:t xml:space="preserve"> D.U13</w:t>
            </w:r>
          </w:p>
          <w:p w:rsidR="00B91897" w:rsidRPr="00EF4979" w:rsidRDefault="00B91897" w:rsidP="00D06C10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  <w:r>
              <w:rPr>
                <w:b/>
              </w:rPr>
              <w:t xml:space="preserve"> Z OCENĄ</w:t>
            </w:r>
          </w:p>
        </w:tc>
      </w:tr>
      <w:tr w:rsidR="00B91897" w:rsidRPr="00442D3F" w:rsidTr="00D06C10">
        <w:tc>
          <w:tcPr>
            <w:tcW w:w="8688" w:type="dxa"/>
            <w:gridSpan w:val="4"/>
            <w:vAlign w:val="center"/>
          </w:tcPr>
          <w:p w:rsidR="00B91897" w:rsidRPr="00442D3F" w:rsidRDefault="00B91897" w:rsidP="00D06C1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B91897" w:rsidRPr="00442D3F" w:rsidRDefault="00B91897" w:rsidP="00D06C10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B91897" w:rsidRPr="00442D3F" w:rsidTr="00D06C10">
        <w:tc>
          <w:tcPr>
            <w:tcW w:w="8688" w:type="dxa"/>
            <w:gridSpan w:val="4"/>
            <w:vAlign w:val="center"/>
          </w:tcPr>
          <w:p w:rsidR="00B91897" w:rsidRDefault="00B91897" w:rsidP="00D06C1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B91897" w:rsidRDefault="00B91897" w:rsidP="00D06C10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B91897" w:rsidRPr="00442D3F" w:rsidTr="00D06C1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91897" w:rsidRPr="00442D3F" w:rsidRDefault="00B91897" w:rsidP="00D06C1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B91897" w:rsidRPr="00442D3F" w:rsidTr="00D06C1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91897" w:rsidRDefault="00B91897" w:rsidP="00D06C1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91897" w:rsidRDefault="00B91897" w:rsidP="00D06C10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91897" w:rsidRDefault="00B91897" w:rsidP="00D06C10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91897" w:rsidRPr="00442D3F" w:rsidTr="00D06C1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91897" w:rsidRPr="00D44629" w:rsidRDefault="00B91897" w:rsidP="00D06C10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91897" w:rsidRPr="005B373D" w:rsidRDefault="00842826" w:rsidP="00EA3197">
            <w:pPr>
              <w:spacing w:after="0" w:line="240" w:lineRule="auto"/>
              <w:jc w:val="both"/>
            </w:pPr>
            <w:r w:rsidRPr="005B373D">
              <w:t xml:space="preserve">Sprawdzian pisemny/ustny – pytania testowe/otwarte, </w:t>
            </w:r>
            <w:r w:rsidR="00B2209A">
              <w:t>Z</w:t>
            </w:r>
            <w:r w:rsidR="004F5E16" w:rsidRPr="005B373D">
              <w:t>aliczenie 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91897" w:rsidRPr="00342DAD" w:rsidRDefault="00B91897" w:rsidP="00D06C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91897" w:rsidRPr="00442D3F" w:rsidTr="00D06C1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91897" w:rsidRPr="00442D3F" w:rsidRDefault="00B91897" w:rsidP="00D06C1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91897" w:rsidRPr="005B373D" w:rsidRDefault="00D36729" w:rsidP="00EA3197">
            <w:pPr>
              <w:spacing w:after="0" w:line="240" w:lineRule="auto"/>
              <w:jc w:val="both"/>
            </w:pPr>
            <w:r w:rsidRPr="005B373D"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91897" w:rsidRPr="00342DAD" w:rsidRDefault="00B91897" w:rsidP="00D06C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91897" w:rsidRPr="00442D3F" w:rsidTr="00D06C1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91897" w:rsidRDefault="00B91897" w:rsidP="00D06C10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E491B" w:rsidRDefault="00FE491B" w:rsidP="00EA3197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B91897" w:rsidRPr="004F5E16" w:rsidRDefault="00FE491B" w:rsidP="00EA3197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91897" w:rsidRPr="00342DAD" w:rsidRDefault="00B91897" w:rsidP="00D06C10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B91897" w:rsidRPr="00B2209A" w:rsidRDefault="00B91897" w:rsidP="00B91897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B2209A" w:rsidRPr="00484E04">
        <w:rPr>
          <w:rFonts w:cstheme="minorHAnsi"/>
        </w:rPr>
        <w:t>,</w:t>
      </w:r>
      <w:r w:rsidR="00B2209A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B2209A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B91897" w:rsidRDefault="00B91897" w:rsidP="00B91897">
      <w:r>
        <w:t xml:space="preserve">    uzyskana ocena oznacza, że:</w:t>
      </w:r>
    </w:p>
    <w:p w:rsidR="00B91897" w:rsidRPr="000219E6" w:rsidRDefault="00B91897" w:rsidP="00B9189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B91897" w:rsidRPr="000219E6" w:rsidRDefault="00B91897" w:rsidP="00B9189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91897" w:rsidRPr="000219E6" w:rsidRDefault="00B91897" w:rsidP="00B9189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91897" w:rsidRPr="000219E6" w:rsidRDefault="00B91897" w:rsidP="00B9189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91897" w:rsidRPr="000219E6" w:rsidRDefault="00B91897" w:rsidP="00B9189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91897" w:rsidRPr="000219E6" w:rsidRDefault="00B91897" w:rsidP="00B9189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B2209A">
        <w:rPr>
          <w:rFonts w:cs="Calibri"/>
          <w:color w:val="000000"/>
        </w:rPr>
        <w:t>czenia się nie zostały uzyskane</w:t>
      </w:r>
    </w:p>
    <w:sectPr w:rsidR="00B91897" w:rsidRPr="000219E6" w:rsidSect="004204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ont312">
    <w:altName w:val="Arial Unicode MS"/>
    <w:charset w:val="8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459"/>
    <w:rsid w:val="000D111E"/>
    <w:rsid w:val="001F2488"/>
    <w:rsid w:val="003B7880"/>
    <w:rsid w:val="003E0110"/>
    <w:rsid w:val="0042045B"/>
    <w:rsid w:val="004F5E16"/>
    <w:rsid w:val="00536ABE"/>
    <w:rsid w:val="005B373D"/>
    <w:rsid w:val="005B654E"/>
    <w:rsid w:val="0062400A"/>
    <w:rsid w:val="0062760F"/>
    <w:rsid w:val="006655A3"/>
    <w:rsid w:val="006B0B20"/>
    <w:rsid w:val="006B7E58"/>
    <w:rsid w:val="00717EE6"/>
    <w:rsid w:val="007C4F5B"/>
    <w:rsid w:val="00842826"/>
    <w:rsid w:val="00956FEF"/>
    <w:rsid w:val="009B52BD"/>
    <w:rsid w:val="00A866BD"/>
    <w:rsid w:val="00B2209A"/>
    <w:rsid w:val="00B56C8E"/>
    <w:rsid w:val="00B91897"/>
    <w:rsid w:val="00D36729"/>
    <w:rsid w:val="00D600B5"/>
    <w:rsid w:val="00EA3197"/>
    <w:rsid w:val="00EB5607"/>
    <w:rsid w:val="00EC2459"/>
    <w:rsid w:val="00ED7BF6"/>
    <w:rsid w:val="00FE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529A67-6FE4-453A-B914-1BC4BCF16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04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9189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7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Alicja Grzanka</cp:lastModifiedBy>
  <cp:revision>3</cp:revision>
  <dcterms:created xsi:type="dcterms:W3CDTF">2020-05-29T21:00:00Z</dcterms:created>
  <dcterms:modified xsi:type="dcterms:W3CDTF">2020-05-30T14:29:00Z</dcterms:modified>
</cp:coreProperties>
</file>